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0001501343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Vipshop Holdings Ltd</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001-35454</w:t>
      </w:r>
    </w:p>
    <w:p>
      <w:pPr>
        <w:spacing w:after="0" w:line="4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VIPSHOP HEADQUARTERS, 128 DINGXIN ROAD</w:t>
      </w:r>
    </w:p>
    <w:p>
      <w:pPr>
        <w:spacing w:after="0" w:line="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HAIZHU DISTRICT,</w:t>
      </w: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Guangzhou</w:t>
      </w:r>
    </w:p>
    <w:p>
      <w:pPr>
        <w:ind w:left="614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40"/>
        <w:spacing w:after="0"/>
        <w:rPr>
          <w:sz w:val="20"/>
          <w:szCs w:val="20"/>
          <w:color w:val="auto"/>
        </w:rPr>
      </w:pPr>
      <w:r>
        <w:rPr>
          <w:rFonts w:ascii="Times New Roman" w:cs="Times New Roman" w:eastAsia="Times New Roman" w:hAnsi="Times New Roman"/>
          <w:sz w:val="22"/>
          <w:szCs w:val="22"/>
          <w:color w:val="auto"/>
        </w:rPr>
        <w:t>510220</w:t>
      </w:r>
    </w:p>
    <w:p>
      <w:pPr>
        <w:spacing w:after="0" w:line="20"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 (20) 2233-0000</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Yang Donghao</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right="320"/>
        <w:spacing w:after="0" w:line="258" w:lineRule="auto"/>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380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380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Futu</w:t>
            </w:r>
          </w:p>
        </w:tc>
        <w:tc>
          <w:tcPr>
            <w:tcW w:w="1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11/F, Bangkok Ban,</w:t>
            </w: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 18 Bonham Strand W, 1860000</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32000000.00</w:t>
            </w:r>
          </w:p>
        </w:tc>
        <w:tc>
          <w:tcPr>
            <w:tcW w:w="13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295006</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06/14/2024   NYSE</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Sheung Wan</w:t>
            </w: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Hong Kong  K3  999077</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40" w:type="dxa"/>
            <w:vAlign w:val="bottom"/>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Vipshop</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Option shares with</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8"/>
                <w:szCs w:val="28"/>
                <w:color w:val="auto"/>
                <w:vertAlign w:val="superscript"/>
              </w:rPr>
              <w:t>08/30/2015</w:t>
            </w:r>
            <w:r>
              <w:rPr>
                <w:rFonts w:ascii="Times New Roman" w:cs="Times New Roman" w:eastAsia="Times New Roman" w:hAnsi="Times New Roman"/>
                <w:sz w:val="16"/>
                <w:szCs w:val="16"/>
                <w:color w:val="auto"/>
              </w:rPr>
              <w:t xml:space="preserve"> compensation</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98"/>
              </w:rPr>
              <w:t>4000000</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08/30/2015</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$0.1 exercise price</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Limited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06/06/2024</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Donghao Yang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2024-06-06T07:57:01Z</dcterms:created>
  <dcterms:modified xsi:type="dcterms:W3CDTF">2024-06-06T07:57:01Z</dcterms:modified>
</cp:coreProperties>
</file>